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AE1D">
      <w:pPr>
        <w:pStyle w:val="2"/>
        <w:jc w:val="center"/>
      </w:pPr>
      <w:r>
        <w:t>INFO WEB</w:t>
      </w:r>
    </w:p>
    <w:p w14:paraId="0D7AFD92"/>
    <w:p w14:paraId="0D62AFAA">
      <w:pPr>
        <w:jc w:val="both"/>
      </w:pPr>
      <w:r>
        <w:t>Asoleyar nace de la iniciativa de los vecin@S del barrio de Santa Bárbara de Gijón junto con el apoyo del Ayuntamiento de Gijón</w:t>
      </w:r>
      <w:r>
        <w:rPr>
          <w:rFonts w:hint="default"/>
          <w:lang w:val="es-ES"/>
        </w:rPr>
        <w:t>,</w:t>
      </w:r>
      <w:bookmarkStart w:id="0" w:name="_GoBack"/>
      <w:bookmarkEnd w:id="0"/>
      <w:r>
        <w:t xml:space="preserve"> socio de la Comunidad y de la Cooperativa de energía ASTUENERXIA también miembro de ASOLEYAR.</w:t>
      </w:r>
    </w:p>
    <w:p w14:paraId="1634F77C">
      <w:pPr>
        <w:jc w:val="both"/>
      </w:pPr>
      <w:r>
        <w:t>Este proyecto tiene entre sus objetivos el facilitar una </w:t>
      </w:r>
      <w:r>
        <w:rPr>
          <w:rStyle w:val="5"/>
          <w:rFonts w:cstheme="minorHAnsi"/>
          <w:color w:val="000000"/>
        </w:rPr>
        <w:t>transformación social</w:t>
      </w:r>
      <w:r>
        <w:t> mediante la concienciación social para la transición energética, y un </w:t>
      </w:r>
      <w:r>
        <w:rPr>
          <w:rStyle w:val="5"/>
          <w:rFonts w:cstheme="minorHAnsi"/>
          <w:color w:val="000000"/>
        </w:rPr>
        <w:t>cambio de hábitos en la generación, gestión y uso de la energía con el fin de conseguir un modelo social, energético y económico más justo, sostenible y que contamine menos,</w:t>
      </w:r>
      <w:r>
        <w:t> encontrando soluciones energéticas desde el bien común y compartido.</w:t>
      </w:r>
    </w:p>
    <w:p w14:paraId="1916F677">
      <w:pPr>
        <w:jc w:val="both"/>
      </w:pPr>
      <w:r>
        <w:t>Tomar la iniciativa frente a la vulnerabilidad energética en nuestro ámbito territorial,</w:t>
      </w:r>
      <w:r>
        <w:br w:type="textWrapping"/>
      </w:r>
      <w:r>
        <w:t>Impulsar la formación, concienciación sobre la transición energética y los modelos de consumo energético, forman parte también de las prioridades que ASOLEYAR lleva en su reglamento interno.</w:t>
      </w:r>
    </w:p>
    <w:p w14:paraId="0E0EA3FF">
      <w:pPr>
        <w:jc w:val="both"/>
      </w:pPr>
      <w:r>
        <w:t xml:space="preserve">Este proyecto se ha podido desarrollar, gracias a las aportaciones de los socios de ASOLEYAR y muy </w:t>
      </w:r>
      <w:r>
        <w:rPr>
          <w:lang w:val="es-ES"/>
        </w:rPr>
        <w:t>importante, al</w:t>
      </w:r>
      <w:r>
        <w:t xml:space="preserve"> apoyo recibido por los fondos NextGenerationEU, a través del programa de incentivos a proyectos piloto singulares de comunidades energéticas (programa CE Implementa), en el marco del plan de  recuperación, transformación y resiliencia.</w:t>
      </w:r>
    </w:p>
    <w:p w14:paraId="275207B0">
      <w:pPr>
        <w:jc w:val="both"/>
      </w:pPr>
      <w:r>
        <w:t xml:space="preserve">Dentro de las actuaciones subvencionables por el programa CE-IMPLEMENTA Componente 7, reforma 3, en las siguientes áreas de actuación: instalación F.V, gestión de la demanda y el almacenamiento detrás de contador, con una ayuda máxima a conceder de </w:t>
      </w:r>
      <w:r>
        <w:rPr>
          <w:b/>
        </w:rPr>
        <w:t>52.609,00 €.</w:t>
      </w:r>
    </w:p>
    <w:p w14:paraId="122B354F">
      <w:pPr>
        <w:jc w:val="both"/>
      </w:pPr>
      <w:r>
        <w:t xml:space="preserve">Los objetivos que se propusieron en un inicio han sido ampliamente </w:t>
      </w:r>
      <w:r>
        <w:rPr>
          <w:lang w:val="es-ES"/>
        </w:rPr>
        <w:t>conseguidos,</w:t>
      </w:r>
      <w:r>
        <w:t xml:space="preserve"> pues en la actualidad se disponen de 72,6 KWp instalados con un almacenamiento detrás de contadores de 55,02 KWh y un desarrollo de plataforma para la gestión energética de la demanda para la monitorización, control y gestión de la energía que consigue una eficiencia de la instalación de más de un 85% de aprovechamiento de la energía producida.</w:t>
      </w:r>
    </w:p>
    <w:p w14:paraId="6B2C610A">
      <w:pPr>
        <w:jc w:val="both"/>
      </w:pPr>
      <w:r>
        <w:t>Destacar una vez más el carácter social y agradecer la consecución de objetivos a la participación de los soci@s, Ayuntamiento, Cooperativa Astuenerxia y el programa CE Implementa de desarrollo de comunidades energéticas.</w:t>
      </w:r>
    </w:p>
    <w:p w14:paraId="7AEBAD6A">
      <w:pPr>
        <w:jc w:val="both"/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34657"/>
    <w:rsid w:val="000517BE"/>
    <w:rsid w:val="000B70C4"/>
    <w:rsid w:val="00234D29"/>
    <w:rsid w:val="006432B3"/>
    <w:rsid w:val="00754612"/>
    <w:rsid w:val="00782064"/>
    <w:rsid w:val="00A0129A"/>
    <w:rsid w:val="00A85030"/>
    <w:rsid w:val="00B34657"/>
    <w:rsid w:val="00C3480D"/>
    <w:rsid w:val="19895F13"/>
    <w:rsid w:val="6D0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7">
    <w:name w:val="Título 1 Car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RevolucionUnattended</Company>
  <Pages>1</Pages>
  <Words>333</Words>
  <Characters>1835</Characters>
  <Lines>15</Lines>
  <Paragraphs>4</Paragraphs>
  <TotalTime>69</TotalTime>
  <ScaleCrop>false</ScaleCrop>
  <LinksUpToDate>false</LinksUpToDate>
  <CharactersWithSpaces>2164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2026-02-12T10:54:00Z</dcterms:created>
  <dc:creator>userusuario12345678@outlook.com</dc:creator>
  <cp:lastModifiedBy>WPS_1731653558</cp:lastModifiedBy>
  <dcterms:modified xsi:type="dcterms:W3CDTF">2026-02-19T09:19:58Z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2C9CBA9D699B40AD86070BB328EE3C0A_12</vt:lpwstr>
  </property>
</Properties>
</file>